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1E7B89BA"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A834A1">
        <w:rPr>
          <w:rFonts w:eastAsia="Arial Unicode MS" w:cs="Times New Roman"/>
          <w:b/>
          <w:color w:val="000000"/>
          <w:kern w:val="0"/>
          <w:lang w:eastAsia="lv-LV" w:bidi="ar-SA"/>
        </w:rPr>
        <w:t>30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A834A1">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49F8319C" w14:textId="76A3C6AE" w:rsidR="00E6432B" w:rsidRDefault="00E6432B"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19CD6F1" w14:textId="77777777" w:rsidR="00A834A1" w:rsidRPr="00142FAB" w:rsidRDefault="00A834A1" w:rsidP="00A834A1">
      <w:pPr>
        <w:jc w:val="both"/>
        <w:rPr>
          <w:b/>
          <w:iCs/>
        </w:rPr>
      </w:pPr>
      <w:r w:rsidRPr="00142FAB">
        <w:rPr>
          <w:b/>
          <w:iCs/>
        </w:rPr>
        <w:t>Par grozījumiem Madonas novada pašvaldības domes 25.11.2021. lēmumā Nr.477  “Par Madonas novada pašvaldības apvienību pārvalžu, pagastu pārvalžu un to pakļautībā esošo iestāžu amata vienību sarakstu apstiprināšanu”</w:t>
      </w:r>
    </w:p>
    <w:p w14:paraId="0B81EE21" w14:textId="569C3A05" w:rsidR="00A834A1" w:rsidRPr="00142FAB" w:rsidRDefault="00A834A1" w:rsidP="00A834A1">
      <w:pPr>
        <w:jc w:val="both"/>
        <w:rPr>
          <w:rFonts w:eastAsia="Times New Roman"/>
          <w:b/>
          <w:iCs/>
          <w:kern w:val="0"/>
          <w:lang w:eastAsia="lv-LV"/>
        </w:rPr>
      </w:pPr>
    </w:p>
    <w:p w14:paraId="12991E77" w14:textId="77777777" w:rsidR="00A834A1" w:rsidRPr="00142FAB" w:rsidRDefault="00A834A1" w:rsidP="00A834A1">
      <w:pPr>
        <w:pStyle w:val="Bezatstarpm"/>
        <w:ind w:firstLine="567"/>
        <w:jc w:val="both"/>
        <w:rPr>
          <w:rFonts w:ascii="Times New Roman" w:hAnsi="Times New Roman" w:cs="Times New Roman"/>
          <w:sz w:val="24"/>
          <w:szCs w:val="24"/>
        </w:rPr>
      </w:pPr>
      <w:r w:rsidRPr="00142FAB">
        <w:rPr>
          <w:rFonts w:ascii="Times New Roman" w:hAnsi="Times New Roman" w:cs="Times New Roman"/>
          <w:sz w:val="24"/>
          <w:szCs w:val="24"/>
        </w:rPr>
        <w:t xml:space="preserve">Ērgļu sociālās aprūpes centra vadītāja Jana </w:t>
      </w:r>
      <w:proofErr w:type="spellStart"/>
      <w:r w:rsidRPr="00142FAB">
        <w:rPr>
          <w:rFonts w:ascii="Times New Roman" w:hAnsi="Times New Roman" w:cs="Times New Roman"/>
          <w:sz w:val="24"/>
          <w:szCs w:val="24"/>
        </w:rPr>
        <w:t>Bukovska</w:t>
      </w:r>
      <w:proofErr w:type="spellEnd"/>
      <w:r w:rsidRPr="00142FAB">
        <w:rPr>
          <w:rFonts w:ascii="Times New Roman" w:hAnsi="Times New Roman" w:cs="Times New Roman"/>
          <w:sz w:val="24"/>
          <w:szCs w:val="24"/>
        </w:rPr>
        <w:t xml:space="preserve"> lūdz izskatīt iespēju veikt grozījumus Madonas novada pašvaldības domes 25.11.2021. lēmumā Nr. 477  “Par Madonas novada pašvaldības apvienību pārvalžu, pagastu pārvalžu un to pakļautībā esošo iestāžu amata vienību sarakstu apstiprināšanu”.</w:t>
      </w:r>
    </w:p>
    <w:p w14:paraId="173270BB" w14:textId="77777777" w:rsidR="00A834A1" w:rsidRPr="00142FAB" w:rsidRDefault="00A834A1" w:rsidP="00A834A1">
      <w:pPr>
        <w:pStyle w:val="Bezatstarpm"/>
        <w:jc w:val="both"/>
        <w:rPr>
          <w:rFonts w:ascii="Times New Roman" w:hAnsi="Times New Roman" w:cs="Times New Roman"/>
          <w:sz w:val="24"/>
          <w:szCs w:val="24"/>
        </w:rPr>
      </w:pPr>
      <w:r w:rsidRPr="00142FAB">
        <w:rPr>
          <w:rFonts w:ascii="Times New Roman" w:hAnsi="Times New Roman" w:cs="Times New Roman"/>
          <w:sz w:val="24"/>
          <w:szCs w:val="24"/>
        </w:rPr>
        <w:tab/>
      </w:r>
      <w:r w:rsidRPr="00850BA2">
        <w:rPr>
          <w:rFonts w:ascii="Times New Roman" w:hAnsi="Times New Roman" w:cs="Times New Roman"/>
          <w:sz w:val="24"/>
          <w:szCs w:val="24"/>
        </w:rPr>
        <w:t>Ērgļu sociālās aprūpes centrā “Kastaņās” nepieciešams sētnieks. Līdz šim šajā pakalpojumu saņemšanas vietā nebija apstiprinātas štata vietas “sētnieks”. Šo darbu, kā papildus pienākumu, veica kurinātāji. Tā kā notika “Kastaņu” ēkas remonts un apkures sistēmas pārbūve, kurinātāji vairs šos pienākumus neveic</w:t>
      </w:r>
      <w:r>
        <w:rPr>
          <w:rFonts w:ascii="Times New Roman" w:hAnsi="Times New Roman" w:cs="Times New Roman"/>
          <w:sz w:val="24"/>
          <w:szCs w:val="24"/>
        </w:rPr>
        <w:t xml:space="preserve"> un šāds skaits kurinātāju vairs nav nepieciešams</w:t>
      </w:r>
      <w:r w:rsidRPr="00850BA2">
        <w:rPr>
          <w:rFonts w:ascii="Times New Roman" w:hAnsi="Times New Roman" w:cs="Times New Roman"/>
          <w:sz w:val="24"/>
          <w:szCs w:val="24"/>
        </w:rPr>
        <w:t>.</w:t>
      </w:r>
      <w:r w:rsidRPr="00142FAB">
        <w:rPr>
          <w:rFonts w:ascii="Times New Roman" w:hAnsi="Times New Roman" w:cs="Times New Roman"/>
          <w:sz w:val="24"/>
          <w:szCs w:val="24"/>
        </w:rPr>
        <w:t xml:space="preserve"> </w:t>
      </w:r>
    </w:p>
    <w:p w14:paraId="051B83F0" w14:textId="77777777" w:rsidR="00A834A1" w:rsidRDefault="00A834A1" w:rsidP="00A834A1">
      <w:pPr>
        <w:pStyle w:val="Bezatstarpm"/>
        <w:ind w:firstLine="567"/>
        <w:jc w:val="both"/>
        <w:rPr>
          <w:rFonts w:ascii="Times New Roman" w:hAnsi="Times New Roman" w:cs="Times New Roman"/>
          <w:sz w:val="24"/>
          <w:szCs w:val="24"/>
        </w:rPr>
      </w:pPr>
      <w:r w:rsidRPr="00142FAB">
        <w:rPr>
          <w:rFonts w:ascii="Times New Roman" w:hAnsi="Times New Roman" w:cs="Times New Roman"/>
          <w:sz w:val="24"/>
          <w:szCs w:val="24"/>
        </w:rPr>
        <w:tab/>
        <w:t>Lūdzu veikt grozījumus Madonas novada pašvaldības domes 25.11.2021. lēmumā Nr. 477  “Par Madonas novada pašvaldības apvienību pārvalžu, pagastu pārvalžu un to pakļautībā esošo iestāžu amata vienību sarakstu apstiprināšanu” – Ērgļu sociālās aprūpes centra</w:t>
      </w:r>
      <w:r>
        <w:rPr>
          <w:rFonts w:ascii="Times New Roman" w:hAnsi="Times New Roman" w:cs="Times New Roman"/>
          <w:sz w:val="24"/>
          <w:szCs w:val="24"/>
        </w:rPr>
        <w:t>m:</w:t>
      </w:r>
    </w:p>
    <w:p w14:paraId="0BA1450A" w14:textId="77777777" w:rsidR="00A834A1" w:rsidRDefault="00A834A1" w:rsidP="00A834A1">
      <w:pPr>
        <w:pStyle w:val="Bezatstarp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Samazināt amata vienību “kurinātājs” (profesijas kods 818 204, amata saime 13, līmenis II A, mēnešalgas grupa 2) no 4 uz 3 amata vienībām, stundas algas likme EUR 3,12, mēnešalgas fonds EUR 1530,00 </w:t>
      </w:r>
    </w:p>
    <w:p w14:paraId="44E2429C" w14:textId="77777777" w:rsidR="00A834A1" w:rsidRDefault="00A834A1" w:rsidP="00A834A1">
      <w:pPr>
        <w:pStyle w:val="Bezatstarpm"/>
        <w:numPr>
          <w:ilvl w:val="0"/>
          <w:numId w:val="10"/>
        </w:numPr>
        <w:jc w:val="both"/>
        <w:rPr>
          <w:rFonts w:ascii="Times New Roman" w:hAnsi="Times New Roman" w:cs="Times New Roman"/>
          <w:sz w:val="24"/>
          <w:szCs w:val="24"/>
        </w:rPr>
      </w:pPr>
      <w:r>
        <w:rPr>
          <w:rFonts w:ascii="Times New Roman" w:hAnsi="Times New Roman" w:cs="Times New Roman"/>
          <w:sz w:val="24"/>
          <w:szCs w:val="24"/>
        </w:rPr>
        <w:t>P</w:t>
      </w:r>
      <w:r w:rsidRPr="00142FAB">
        <w:rPr>
          <w:rFonts w:ascii="Times New Roman" w:hAnsi="Times New Roman" w:cs="Times New Roman"/>
          <w:sz w:val="24"/>
          <w:szCs w:val="24"/>
        </w:rPr>
        <w:t>alielināt amata vienību “sētnieks” (profesijas kods 961</w:t>
      </w:r>
      <w:r>
        <w:rPr>
          <w:rFonts w:ascii="Times New Roman" w:hAnsi="Times New Roman" w:cs="Times New Roman"/>
          <w:sz w:val="24"/>
          <w:szCs w:val="24"/>
        </w:rPr>
        <w:t xml:space="preserve"> </w:t>
      </w:r>
      <w:r w:rsidRPr="00142FAB">
        <w:rPr>
          <w:rFonts w:ascii="Times New Roman" w:hAnsi="Times New Roman" w:cs="Times New Roman"/>
          <w:sz w:val="24"/>
          <w:szCs w:val="24"/>
        </w:rPr>
        <w:t>301, amata saime 13, līmenis I, mēnešalgas grupa 1) no 0,6 uz 1,1</w:t>
      </w:r>
      <w:r>
        <w:rPr>
          <w:rFonts w:ascii="Times New Roman" w:hAnsi="Times New Roman" w:cs="Times New Roman"/>
          <w:sz w:val="24"/>
          <w:szCs w:val="24"/>
        </w:rPr>
        <w:t xml:space="preserve"> amata vienībām,</w:t>
      </w:r>
      <w:r w:rsidRPr="00142FAB">
        <w:rPr>
          <w:rFonts w:ascii="Times New Roman" w:hAnsi="Times New Roman" w:cs="Times New Roman"/>
          <w:sz w:val="24"/>
          <w:szCs w:val="24"/>
        </w:rPr>
        <w:t xml:space="preserve"> mēnešalgas likme EUR 500,</w:t>
      </w:r>
      <w:r>
        <w:rPr>
          <w:rFonts w:ascii="Times New Roman" w:hAnsi="Times New Roman" w:cs="Times New Roman"/>
          <w:sz w:val="24"/>
          <w:szCs w:val="24"/>
        </w:rPr>
        <w:t>00</w:t>
      </w:r>
      <w:r w:rsidRPr="00142FAB">
        <w:rPr>
          <w:rFonts w:ascii="Times New Roman" w:hAnsi="Times New Roman" w:cs="Times New Roman"/>
          <w:sz w:val="24"/>
          <w:szCs w:val="24"/>
        </w:rPr>
        <w:t xml:space="preserve"> mēnešalgas fonds EUR 550</w:t>
      </w:r>
      <w:r>
        <w:rPr>
          <w:rFonts w:ascii="Times New Roman" w:hAnsi="Times New Roman" w:cs="Times New Roman"/>
          <w:sz w:val="24"/>
          <w:szCs w:val="24"/>
        </w:rPr>
        <w:t>,00</w:t>
      </w:r>
      <w:r w:rsidRPr="00142FAB">
        <w:rPr>
          <w:rFonts w:ascii="Times New Roman" w:hAnsi="Times New Roman" w:cs="Times New Roman"/>
          <w:sz w:val="24"/>
          <w:szCs w:val="24"/>
        </w:rPr>
        <w:t xml:space="preserve">. </w:t>
      </w:r>
    </w:p>
    <w:p w14:paraId="37286D0C" w14:textId="56099551" w:rsidR="00A834A1" w:rsidRPr="00142FAB" w:rsidRDefault="00A834A1" w:rsidP="00A834A1">
      <w:pPr>
        <w:pStyle w:val="Bezatstarpm"/>
        <w:jc w:val="both"/>
        <w:rPr>
          <w:rFonts w:ascii="Times New Roman" w:hAnsi="Times New Roman" w:cs="Times New Roman"/>
          <w:sz w:val="24"/>
          <w:szCs w:val="24"/>
        </w:rPr>
      </w:pPr>
      <w:r w:rsidRPr="00142FAB">
        <w:rPr>
          <w:rFonts w:ascii="Times New Roman" w:hAnsi="Times New Roman" w:cs="Times New Roman"/>
          <w:sz w:val="24"/>
          <w:szCs w:val="24"/>
        </w:rPr>
        <w:t>Mēnešalgas fonda palielinājums tiks segts no esošā budžeta, papildus finansēj</w:t>
      </w:r>
      <w:r>
        <w:rPr>
          <w:rFonts w:ascii="Times New Roman" w:hAnsi="Times New Roman" w:cs="Times New Roman"/>
          <w:sz w:val="24"/>
          <w:szCs w:val="24"/>
        </w:rPr>
        <w:t>u</w:t>
      </w:r>
      <w:r w:rsidRPr="00142FAB">
        <w:rPr>
          <w:rFonts w:ascii="Times New Roman" w:hAnsi="Times New Roman" w:cs="Times New Roman"/>
          <w:sz w:val="24"/>
          <w:szCs w:val="24"/>
        </w:rPr>
        <w:t>ms nav nepieciešams.</w:t>
      </w:r>
    </w:p>
    <w:p w14:paraId="0E07EB10" w14:textId="1FE7BA9D" w:rsidR="006B1B34" w:rsidRPr="003F7A60" w:rsidRDefault="006B1B34" w:rsidP="006B1B3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eastAsia="Times New Roman"/>
          <w:lang w:eastAsia="lv-LV"/>
        </w:rPr>
        <w:tab/>
      </w:r>
      <w:r w:rsidR="00A834A1" w:rsidRPr="006E087D">
        <w:rPr>
          <w:rFonts w:eastAsia="Times New Roman"/>
          <w:lang w:eastAsia="lv-LV"/>
        </w:rPr>
        <w:t>Pamatojoties uz</w:t>
      </w:r>
      <w:r w:rsidR="00A834A1">
        <w:rPr>
          <w:rFonts w:eastAsia="Times New Roman"/>
          <w:lang w:eastAsia="lv-LV"/>
        </w:rPr>
        <w:t xml:space="preserve"> likuma “Par pašvaldībām” 21.pantu un tā 13.punktu</w:t>
      </w:r>
      <w:r w:rsidR="00A834A1">
        <w:rPr>
          <w:iCs/>
        </w:rPr>
        <w:t xml:space="preserve">, </w:t>
      </w:r>
      <w:r w:rsidR="00A834A1" w:rsidRPr="00B40A12">
        <w:rPr>
          <w:iCs/>
        </w:rPr>
        <w:t>Valsts un pašvaldību institūciju amatpersonu</w:t>
      </w:r>
      <w:r w:rsidR="00A834A1">
        <w:rPr>
          <w:iCs/>
        </w:rPr>
        <w:t xml:space="preserve"> un darbinieku atlīdzības likuma 11.panta pirmo daļu</w:t>
      </w:r>
      <w:r w:rsidR="00A834A1" w:rsidRPr="00142FAB">
        <w:t>,</w:t>
      </w:r>
      <w:r w:rsidR="00C34602">
        <w:t xml:space="preserve"> </w:t>
      </w:r>
      <w:r w:rsidR="00C34602" w:rsidRPr="00230BDA">
        <w:t xml:space="preserve">ņemot vērā 17.05.2022. </w:t>
      </w:r>
      <w:r w:rsidR="00C34602" w:rsidRPr="00230BDA">
        <w:rPr>
          <w:rFonts w:eastAsia="Times New Roman"/>
        </w:rPr>
        <w:t>Uzņēmējdarbības, teritoriālo un vides jautājumu komitejas atzinumu</w:t>
      </w:r>
      <w:r w:rsidR="00C34602">
        <w:rPr>
          <w:rFonts w:eastAsia="Times New Roman"/>
        </w:rPr>
        <w:t xml:space="preserve">, </w:t>
      </w:r>
      <w:bookmarkStart w:id="0" w:name="_GoBack"/>
      <w:bookmarkEnd w:id="0"/>
      <w:r w:rsidRPr="006B1B34">
        <w:rPr>
          <w:rFonts w:cs="Times New Roman"/>
          <w:b/>
          <w:bCs/>
          <w:color w:val="000000"/>
        </w:rPr>
        <w:t xml:space="preserve">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0BE458CD" w14:textId="4311A948" w:rsidR="00A834A1" w:rsidRPr="00142FAB" w:rsidRDefault="00A834A1" w:rsidP="006B1B34">
      <w:pPr>
        <w:jc w:val="both"/>
        <w:rPr>
          <w:rFonts w:eastAsia="Times New Roman"/>
          <w:b/>
        </w:rPr>
      </w:pPr>
    </w:p>
    <w:p w14:paraId="522F6BE4" w14:textId="77777777" w:rsidR="00A834A1" w:rsidRPr="00142FAB" w:rsidRDefault="00A834A1" w:rsidP="00A834A1">
      <w:pPr>
        <w:pStyle w:val="Sarakstarindkopa"/>
        <w:widowControl w:val="0"/>
        <w:numPr>
          <w:ilvl w:val="0"/>
          <w:numId w:val="9"/>
        </w:numPr>
        <w:autoSpaceDE w:val="0"/>
        <w:autoSpaceDN w:val="0"/>
        <w:spacing w:after="0" w:line="240" w:lineRule="auto"/>
        <w:ind w:left="567" w:hanging="567"/>
        <w:jc w:val="both"/>
        <w:rPr>
          <w:rFonts w:ascii="Times New Roman" w:hAnsi="Times New Roman"/>
          <w:iCs/>
          <w:sz w:val="24"/>
          <w:szCs w:val="24"/>
        </w:rPr>
      </w:pPr>
      <w:r w:rsidRPr="00142FAB">
        <w:rPr>
          <w:rFonts w:ascii="Times New Roman" w:hAnsi="Times New Roman"/>
          <w:iCs/>
          <w:sz w:val="24"/>
          <w:szCs w:val="24"/>
        </w:rPr>
        <w:t xml:space="preserve">Ērgļu apvienības pārvaldes un tās pakļautībā esošo iestāžu amata vienību sarakstā, kas apstiprināts ar Madonas novada pašvaldības domes 25.11.2021. lēmumu Nr. 477  “Par </w:t>
      </w:r>
      <w:r w:rsidRPr="00142FAB">
        <w:rPr>
          <w:rFonts w:ascii="Times New Roman" w:hAnsi="Times New Roman"/>
          <w:iCs/>
          <w:sz w:val="24"/>
          <w:szCs w:val="24"/>
        </w:rPr>
        <w:lastRenderedPageBreak/>
        <w:t>Madonas novada pašvaldības apvienību pārvalžu, pagastu pārvalžu un to pakļautībā esošo iestāžu amata vienību sarakstu apstiprināšanu” (turpmāk – “lēmums Nr.477”) (lēmuma Nr.477 2.pielikums), izdarīt šādus grozījumus:</w:t>
      </w:r>
    </w:p>
    <w:p w14:paraId="004AE53F" w14:textId="77777777" w:rsidR="00A834A1" w:rsidRDefault="00A834A1" w:rsidP="00A834A1">
      <w:pPr>
        <w:pStyle w:val="Bezatstarpm"/>
        <w:numPr>
          <w:ilvl w:val="1"/>
          <w:numId w:val="10"/>
        </w:numPr>
        <w:jc w:val="both"/>
        <w:rPr>
          <w:rFonts w:ascii="Times New Roman" w:hAnsi="Times New Roman" w:cs="Times New Roman"/>
          <w:sz w:val="24"/>
          <w:szCs w:val="24"/>
        </w:rPr>
      </w:pPr>
      <w:r w:rsidRPr="00DA07E7">
        <w:rPr>
          <w:rFonts w:ascii="Times New Roman" w:hAnsi="Times New Roman"/>
          <w:iCs/>
          <w:sz w:val="24"/>
          <w:szCs w:val="24"/>
        </w:rPr>
        <w:t xml:space="preserve">No 01.06.2022. Ērgļu apvienības pārvaldes pakļautībā esošās iestādes “Ērgļu sociālās aprūpes centrs” amata vienībai </w:t>
      </w:r>
      <w:r>
        <w:rPr>
          <w:rFonts w:ascii="Times New Roman" w:hAnsi="Times New Roman" w:cs="Times New Roman"/>
          <w:sz w:val="24"/>
          <w:szCs w:val="24"/>
        </w:rPr>
        <w:t xml:space="preserve">“kurinātājs” (profesijas kods 818 204, amata saime 13, līmenis II A, mēnešalgas grupa 2) samazināt amata vienības no 4 uz 3, saglabājot stundas algas likmi EUR 3,12 un nosakot mēnešalgas fondu EUR 1530,00 </w:t>
      </w:r>
    </w:p>
    <w:p w14:paraId="54494614" w14:textId="77777777" w:rsidR="00A834A1" w:rsidRPr="0035070D" w:rsidRDefault="00A834A1" w:rsidP="00A834A1">
      <w:pPr>
        <w:pStyle w:val="Bezatstarpm"/>
        <w:numPr>
          <w:ilvl w:val="1"/>
          <w:numId w:val="10"/>
        </w:numPr>
        <w:jc w:val="both"/>
        <w:rPr>
          <w:rFonts w:ascii="Times New Roman" w:hAnsi="Times New Roman" w:cs="Times New Roman"/>
          <w:sz w:val="24"/>
          <w:szCs w:val="24"/>
        </w:rPr>
      </w:pPr>
      <w:r>
        <w:rPr>
          <w:rFonts w:ascii="Times New Roman" w:hAnsi="Times New Roman"/>
          <w:iCs/>
          <w:sz w:val="24"/>
          <w:szCs w:val="24"/>
        </w:rPr>
        <w:t>N</w:t>
      </w:r>
      <w:r w:rsidRPr="00DA07E7">
        <w:rPr>
          <w:rFonts w:ascii="Times New Roman" w:hAnsi="Times New Roman"/>
          <w:iCs/>
          <w:sz w:val="24"/>
          <w:szCs w:val="24"/>
        </w:rPr>
        <w:t xml:space="preserve">o 01.06.2022. Ērgļu apvienības pārvaldes pakļautībā esošās iestādes “Ērgļu sociālās aprūpes centrs” amata vienībai </w:t>
      </w:r>
      <w:r w:rsidRPr="00DA07E7">
        <w:rPr>
          <w:rFonts w:ascii="Times New Roman" w:hAnsi="Times New Roman" w:cs="Times New Roman"/>
          <w:sz w:val="24"/>
          <w:szCs w:val="24"/>
        </w:rPr>
        <w:t>“sētnieks” (profesijas kods 961 301, amata saime 13, līmenis I, mēnešalgas grupa 1) palielināt amata vienības no 0,6 uz 1,1  saglabājot mēnešalgas likmi EUR 500 un nosakot  mēnešalgas fondu EUR 550.</w:t>
      </w:r>
    </w:p>
    <w:p w14:paraId="1A123CD8" w14:textId="77777777" w:rsidR="00A834A1" w:rsidRDefault="00A834A1" w:rsidP="00A834A1">
      <w:pPr>
        <w:pStyle w:val="Sarakstarindkopa"/>
        <w:widowControl w:val="0"/>
        <w:numPr>
          <w:ilvl w:val="0"/>
          <w:numId w:val="9"/>
        </w:numPr>
        <w:autoSpaceDE w:val="0"/>
        <w:autoSpaceDN w:val="0"/>
        <w:spacing w:after="0" w:line="240" w:lineRule="auto"/>
        <w:jc w:val="both"/>
        <w:rPr>
          <w:rFonts w:ascii="Times New Roman" w:hAnsi="Times New Roman"/>
          <w:iCs/>
          <w:sz w:val="24"/>
          <w:szCs w:val="24"/>
        </w:rPr>
      </w:pPr>
      <w:r>
        <w:rPr>
          <w:rFonts w:ascii="Times New Roman" w:hAnsi="Times New Roman"/>
          <w:sz w:val="24"/>
          <w:szCs w:val="24"/>
        </w:rPr>
        <w:t xml:space="preserve">Uzdot </w:t>
      </w:r>
      <w:r>
        <w:rPr>
          <w:rFonts w:ascii="Times New Roman" w:hAnsi="Times New Roman"/>
          <w:iCs/>
          <w:sz w:val="24"/>
          <w:szCs w:val="24"/>
        </w:rPr>
        <w:t>Madonas novada pašvaldības iestāžu vadītājiem, kuru vadīto iestāžu amata vienību sarakstos ir izdarītas izmaiņas ar šo lēmumu,</w:t>
      </w:r>
      <w:r>
        <w:rPr>
          <w:rFonts w:ascii="Times New Roman" w:hAnsi="Times New Roman"/>
          <w:sz w:val="24"/>
          <w:szCs w:val="24"/>
        </w:rPr>
        <w:t xml:space="preserve"> darba tiesiskās attiecības to vadītajās iestādēs organizēt saskaņā ar šajā lēmumā noteikto</w:t>
      </w:r>
      <w:r>
        <w:rPr>
          <w:rFonts w:ascii="Times New Roman" w:hAnsi="Times New Roman"/>
          <w:iCs/>
          <w:sz w:val="24"/>
          <w:szCs w:val="24"/>
        </w:rPr>
        <w:t>, ja nepieciešams, izbeidzot, grozot vai nodibinot darba tiesiskās attiecības saskaņā ar darba tiesiskās attiecības regulējošajiem Latvijas Republikā spēkā esošajiem normatīvajiem aktiem;</w:t>
      </w:r>
    </w:p>
    <w:p w14:paraId="48B4E896" w14:textId="77777777" w:rsidR="00A834A1" w:rsidRDefault="00A834A1" w:rsidP="00A834A1">
      <w:pPr>
        <w:pStyle w:val="Sarakstarindkopa"/>
        <w:widowControl w:val="0"/>
        <w:numPr>
          <w:ilvl w:val="0"/>
          <w:numId w:val="9"/>
        </w:numPr>
        <w:autoSpaceDE w:val="0"/>
        <w:autoSpaceDN w:val="0"/>
        <w:spacing w:after="0" w:line="240" w:lineRule="auto"/>
        <w:jc w:val="both"/>
        <w:rPr>
          <w:rFonts w:ascii="Times New Roman" w:hAnsi="Times New Roman"/>
          <w:i/>
          <w:sz w:val="24"/>
          <w:szCs w:val="24"/>
        </w:rPr>
      </w:pPr>
      <w:r>
        <w:rPr>
          <w:rFonts w:ascii="Times New Roman" w:hAnsi="Times New Roman"/>
          <w:iCs/>
          <w:sz w:val="24"/>
          <w:szCs w:val="24"/>
        </w:rPr>
        <w:t>Uzdot Madonas novada Centrālās administrācijas Finanšu nodaļai, veicot ar darbinieku atlīdzību saistītos aprēķinus un maksājumus, ņemt vērā šajā lēmumā noteiktos grozījumus amata vienību sarakstos.</w:t>
      </w:r>
    </w:p>
    <w:p w14:paraId="5F4B8C38" w14:textId="77777777" w:rsidR="00A834A1" w:rsidRDefault="00A834A1" w:rsidP="00A834A1">
      <w:pPr>
        <w:pStyle w:val="Bezatstarpm"/>
        <w:rPr>
          <w:rFonts w:ascii="Times New Roman" w:hAnsi="Times New Roman" w:cs="Times New Roman"/>
          <w:sz w:val="24"/>
          <w:szCs w:val="24"/>
        </w:rPr>
      </w:pPr>
    </w:p>
    <w:p w14:paraId="704F365A" w14:textId="77777777" w:rsidR="00A834A1" w:rsidRDefault="00A834A1" w:rsidP="00A834A1">
      <w:pPr>
        <w:pStyle w:val="Bezatstarpm"/>
        <w:rPr>
          <w:rFonts w:ascii="Times New Roman" w:hAnsi="Times New Roman" w:cs="Times New Roman"/>
          <w:sz w:val="24"/>
          <w:szCs w:val="24"/>
        </w:rPr>
      </w:pPr>
    </w:p>
    <w:p w14:paraId="1B65F60B" w14:textId="48C4863A" w:rsidR="00A834A1" w:rsidRDefault="00A834A1"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21435623" w14:textId="502CC13B" w:rsidR="00060182" w:rsidRDefault="00060182" w:rsidP="00D30245">
      <w:pPr>
        <w:jc w:val="both"/>
        <w:rPr>
          <w:rFonts w:eastAsia="Times New Roman" w:cs="Times New Roman"/>
          <w:lang w:eastAsia="lv-LV"/>
        </w:rPr>
      </w:pPr>
    </w:p>
    <w:p w14:paraId="5FFDCA13" w14:textId="263E2C58" w:rsidR="00A834A1" w:rsidRDefault="00A834A1" w:rsidP="00D30245">
      <w:pPr>
        <w:jc w:val="both"/>
        <w:rPr>
          <w:rFonts w:eastAsia="Times New Roman" w:cs="Times New Roman"/>
          <w:lang w:eastAsia="lv-LV"/>
        </w:rPr>
      </w:pPr>
    </w:p>
    <w:p w14:paraId="3A3805F5" w14:textId="77777777"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2872FCC8"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5264EA" w14:textId="77777777" w:rsidR="006B1B34" w:rsidRPr="007059A7" w:rsidRDefault="006B1B34" w:rsidP="006B1B34">
      <w:pPr>
        <w:pStyle w:val="Bezatstarpm"/>
        <w:rPr>
          <w:rFonts w:ascii="Times New Roman" w:hAnsi="Times New Roman" w:cs="Times New Roman"/>
          <w:i/>
          <w:iCs/>
          <w:sz w:val="24"/>
          <w:szCs w:val="24"/>
        </w:rPr>
      </w:pPr>
      <w:r w:rsidRPr="0033077E">
        <w:rPr>
          <w:rFonts w:ascii="Times New Roman" w:hAnsi="Times New Roman" w:cs="Times New Roman"/>
          <w:i/>
          <w:iCs/>
          <w:sz w:val="24"/>
          <w:szCs w:val="24"/>
        </w:rPr>
        <w:t>Ūdre 20243405</w:t>
      </w: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9A022" w14:textId="77777777" w:rsidR="000179F6" w:rsidRDefault="000179F6" w:rsidP="00323CB2">
      <w:r>
        <w:separator/>
      </w:r>
    </w:p>
  </w:endnote>
  <w:endnote w:type="continuationSeparator" w:id="0">
    <w:p w14:paraId="70D1A0D9" w14:textId="77777777" w:rsidR="000179F6" w:rsidRDefault="000179F6"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4D946DB7" w:rsidR="00323CB2" w:rsidRDefault="00323CB2">
        <w:pPr>
          <w:pStyle w:val="Kjene"/>
          <w:jc w:val="center"/>
        </w:pPr>
        <w:r>
          <w:fldChar w:fldCharType="begin"/>
        </w:r>
        <w:r>
          <w:instrText>PAGE   \* MERGEFORMAT</w:instrText>
        </w:r>
        <w:r>
          <w:fldChar w:fldCharType="separate"/>
        </w:r>
        <w:r w:rsidR="00C3460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56EB" w14:textId="77777777" w:rsidR="000179F6" w:rsidRDefault="000179F6" w:rsidP="00323CB2">
      <w:r>
        <w:separator/>
      </w:r>
    </w:p>
  </w:footnote>
  <w:footnote w:type="continuationSeparator" w:id="0">
    <w:p w14:paraId="51D12B4A" w14:textId="77777777" w:rsidR="000179F6" w:rsidRDefault="000179F6"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9"/>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0"/>
  </w:num>
  <w:num w:numId="7">
    <w:abstractNumId w:val="7"/>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179F6"/>
    <w:rsid w:val="00022724"/>
    <w:rsid w:val="000254D9"/>
    <w:rsid w:val="00030BEE"/>
    <w:rsid w:val="00042B17"/>
    <w:rsid w:val="00046B6E"/>
    <w:rsid w:val="00060182"/>
    <w:rsid w:val="00066EAB"/>
    <w:rsid w:val="0007253C"/>
    <w:rsid w:val="0007649B"/>
    <w:rsid w:val="00090535"/>
    <w:rsid w:val="000B3DA3"/>
    <w:rsid w:val="000B5A11"/>
    <w:rsid w:val="000D0F1C"/>
    <w:rsid w:val="000D4FF9"/>
    <w:rsid w:val="000D742C"/>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20535"/>
    <w:rsid w:val="00443912"/>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756F"/>
    <w:rsid w:val="00950A36"/>
    <w:rsid w:val="00955AB5"/>
    <w:rsid w:val="00963287"/>
    <w:rsid w:val="0096791C"/>
    <w:rsid w:val="00981580"/>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460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5935"/>
    <w:rsid w:val="00D17116"/>
    <w:rsid w:val="00D30245"/>
    <w:rsid w:val="00D325C9"/>
    <w:rsid w:val="00D36E7A"/>
    <w:rsid w:val="00D41A2A"/>
    <w:rsid w:val="00D42B59"/>
    <w:rsid w:val="00D63712"/>
    <w:rsid w:val="00D8541D"/>
    <w:rsid w:val="00D977EA"/>
    <w:rsid w:val="00DA4379"/>
    <w:rsid w:val="00DB360E"/>
    <w:rsid w:val="00DB3998"/>
    <w:rsid w:val="00DB67C2"/>
    <w:rsid w:val="00DC32F4"/>
    <w:rsid w:val="00E0183E"/>
    <w:rsid w:val="00E143AB"/>
    <w:rsid w:val="00E149AE"/>
    <w:rsid w:val="00E33521"/>
    <w:rsid w:val="00E35FB8"/>
    <w:rsid w:val="00E63D9E"/>
    <w:rsid w:val="00E6432B"/>
    <w:rsid w:val="00E66F88"/>
    <w:rsid w:val="00E6791D"/>
    <w:rsid w:val="00E705B7"/>
    <w:rsid w:val="00E72680"/>
    <w:rsid w:val="00E858D4"/>
    <w:rsid w:val="00E90D34"/>
    <w:rsid w:val="00E94641"/>
    <w:rsid w:val="00EA006E"/>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2777</Words>
  <Characters>1583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2022-06-01T05:46:00Z</dcterms:created>
  <dcterms:modified xsi:type="dcterms:W3CDTF">2022-06-01T06:38:00Z</dcterms:modified>
</cp:coreProperties>
</file>